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Технология приготовления асфальтобетонных смесей, основные агрегаты, входящие в состав асфальтобетонных установок.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Температурный режим приготовления горячих и холодных асфальтобетонных смесей.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Особенности технологического процесса переработки старого асфальтобетона.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Складирование основных материалов (битума, минерального порошка, песка, щебня) на АБЗ.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Контроль качества исходных материалов и асфальтобетонной смеси.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Сформулируйте основные положения по разработке генплана АБЗ.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Технологический процесс приготовления цементобетонных смесей. Классификация </w:t>
      </w:r>
      <w:proofErr w:type="spellStart"/>
      <w:r>
        <w:rPr>
          <w:rFonts w:ascii="Times New Roman" w:hAnsi="Times New Roman"/>
          <w:szCs w:val="24"/>
        </w:rPr>
        <w:t>бетоносмесителей</w:t>
      </w:r>
      <w:proofErr w:type="spellEnd"/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Организация складов на цементобетонном заводе.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Транспортирование цементобетонных смесей.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Особенности работы ЦБЗ в условиях понижения и повышения температуры воздуха.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Основные способы изготовления цементобетонных изделий.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Проектирование генерального плана цементобетонного завода.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Контроль качества цементобетонной смеси.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Автоматизация производственных процессов на АБЗ и ЦБЗ.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Основные мероприятия по охране окружающей среды при проектировании, строительстве и эксплуатации производственных предприятий дорожного строительства.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Технология изготовления железобетонных изделий.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Технология изготовления арматурных конструкций.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Формовочная оснастка.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Уплотнение цементобетонной смеси на стадии формования изделия.</w:t>
      </w:r>
    </w:p>
    <w:p w:rsidR="00DE488C" w:rsidRDefault="00DE488C" w:rsidP="00DE488C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Тепловая обработка железобетонных изделий</w:t>
      </w:r>
      <w:r>
        <w:rPr>
          <w:rFonts w:ascii="Times New Roman" w:hAnsi="Times New Roman"/>
          <w:szCs w:val="24"/>
        </w:rPr>
        <w:t>.</w:t>
      </w:r>
    </w:p>
    <w:p w:rsidR="00740755" w:rsidRDefault="00740755">
      <w:bookmarkStart w:id="0" w:name="_GoBack"/>
      <w:bookmarkEnd w:id="0"/>
    </w:p>
    <w:sectPr w:rsidR="0074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2C4"/>
    <w:rsid w:val="00740755"/>
    <w:rsid w:val="00B222C4"/>
    <w:rsid w:val="00DE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04299E-59CF-4CAD-B4C3-B7CBD01C7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DE488C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DE488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2019-09-26T08:36:00Z</dcterms:created>
  <dcterms:modified xsi:type="dcterms:W3CDTF">2019-09-26T08:36:00Z</dcterms:modified>
</cp:coreProperties>
</file>